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A201" w14:textId="77777777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00262774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1A2D2F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0686EF2E" w:rsidR="001C5EAD" w:rsidRPr="001C5EAD" w:rsidRDefault="00851017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PROCEDURA APERTA PER L’AFFIDAMENTO DEI LAVORI DI CUI AL PROGETTO “PNRR 2021-2026 MISSIONE 4 COMPONENTE 1 INVESTIMENTO 1.1. "Piano per asili nido e scuole dell'infanzia e servizi di educazione e cura per la prima infanzia” - Finanziato dall'unione europea- Next Generation EU - Decreto 57/2022 Lavori di riqualificazione funzionale e messa in sicurezza scuola infanzia Nibbiano - CUP: B27G22000150006, CIG </w:t>
            </w:r>
            <w:r w:rsidR="001B64D5" w:rsidRPr="001B64D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9754011084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”.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47DBE8E2" w:rsidR="001C5EAD" w:rsidRPr="001C5EAD" w:rsidRDefault="001C5EAD" w:rsidP="001C5EAD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C845A4">
        <w:rPr>
          <w:rFonts w:ascii="Tahoma" w:eastAsia="Times New Roman" w:hAnsi="Tahoma" w:cs="Tahoma"/>
          <w:b/>
          <w:sz w:val="20"/>
          <w:szCs w:val="20"/>
          <w:lang w:eastAsia="ar-SA"/>
        </w:rPr>
        <w:t>542.000,00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3C7481A4" w14:textId="2F33B253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C845A4">
        <w:rPr>
          <w:rFonts w:ascii="Tahoma" w:eastAsia="Times New Roman" w:hAnsi="Tahoma" w:cs="Tahoma"/>
          <w:b/>
          <w:sz w:val="20"/>
          <w:szCs w:val="20"/>
          <w:lang w:eastAsia="ar-SA"/>
        </w:rPr>
        <w:t>527.000,00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lavori, 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C9E42EC" w14:textId="46501B84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C845A4">
        <w:rPr>
          <w:rFonts w:ascii="Tahoma" w:eastAsia="Times New Roman" w:hAnsi="Tahoma" w:cs="Tahoma"/>
          <w:b/>
          <w:sz w:val="20"/>
          <w:szCs w:val="20"/>
          <w:lang w:eastAsia="ar-SA"/>
        </w:rPr>
        <w:t>15.000,00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oneri di sicurezza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E9BD58B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B5BE681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1C5EAD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215FF9C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F482B9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</w:p>
    <w:p w14:paraId="38A42711" w14:textId="77777777" w:rsidR="00F70D29" w:rsidRDefault="00F70D29"/>
    <w:sectPr w:rsidR="00F70D29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022A" w14:textId="77777777" w:rsidR="000B5194" w:rsidRDefault="000B5194">
      <w:pPr>
        <w:spacing w:after="0" w:line="240" w:lineRule="auto"/>
      </w:pPr>
      <w:r>
        <w:separator/>
      </w:r>
    </w:p>
  </w:endnote>
  <w:endnote w:type="continuationSeparator" w:id="0">
    <w:p w14:paraId="2B6C3ABE" w14:textId="77777777" w:rsidR="000B5194" w:rsidRDefault="000B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3D8B" w14:textId="77777777" w:rsidR="00C37828" w:rsidRDefault="00000000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F560" w14:textId="77777777" w:rsidR="000B5194" w:rsidRDefault="000B5194">
      <w:pPr>
        <w:spacing w:after="0" w:line="240" w:lineRule="auto"/>
      </w:pPr>
      <w:r>
        <w:separator/>
      </w:r>
    </w:p>
  </w:footnote>
  <w:footnote w:type="continuationSeparator" w:id="0">
    <w:p w14:paraId="0B26822B" w14:textId="77777777" w:rsidR="000B5194" w:rsidRDefault="000B5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0223654">
    <w:abstractNumId w:val="0"/>
  </w:num>
  <w:num w:numId="2" w16cid:durableId="583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0B5194"/>
    <w:rsid w:val="001B64D5"/>
    <w:rsid w:val="001C5EAD"/>
    <w:rsid w:val="002C78BD"/>
    <w:rsid w:val="0036397B"/>
    <w:rsid w:val="00486B23"/>
    <w:rsid w:val="00851017"/>
    <w:rsid w:val="00C845A4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6</cp:revision>
  <dcterms:created xsi:type="dcterms:W3CDTF">2023-03-27T10:05:00Z</dcterms:created>
  <dcterms:modified xsi:type="dcterms:W3CDTF">2023-04-03T08:21:00Z</dcterms:modified>
</cp:coreProperties>
</file>